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lain Text"/>
        <w:rPr>
          <w:rFonts w:ascii="Arial" w:hAnsi="Arial"/>
          <w:sz w:val="28"/>
          <w:szCs w:val="28"/>
        </w:rPr>
      </w:pPr>
    </w:p>
    <w:p>
      <w:pPr>
        <w:pStyle w:val="Plain Text"/>
        <w:rPr>
          <w:rFonts w:ascii="Arial" w:hAnsi="Arial"/>
          <w:sz w:val="28"/>
          <w:szCs w:val="28"/>
        </w:rPr>
      </w:pPr>
      <w:r>
        <w:rPr>
          <w:rFonts w:ascii="Courier New" w:hAnsi="Courier New"/>
        </w:rPr>
        <w:drawing xmlns:a="http://schemas.openxmlformats.org/drawingml/2006/main">
          <wp:inline distT="0" distB="0" distL="0" distR="0">
            <wp:extent cx="5514975" cy="1149350"/>
            <wp:effectExtent l="0" t="0" r="0" b="0"/>
            <wp:docPr id="1073741825" name="officeArt object" descr="Picture 1"/>
            <wp:cNvGraphicFramePr/>
            <a:graphic xmlns:a="http://schemas.openxmlformats.org/drawingml/2006/main">
              <a:graphicData uri="http://schemas.openxmlformats.org/drawingml/2006/picture">
                <pic:pic xmlns:pic="http://schemas.openxmlformats.org/drawingml/2006/picture">
                  <pic:nvPicPr>
                    <pic:cNvPr id="1073741825" name="Picture 1" descr="Picture 1"/>
                    <pic:cNvPicPr>
                      <a:picLocks noChangeAspect="1"/>
                    </pic:cNvPicPr>
                  </pic:nvPicPr>
                  <pic:blipFill>
                    <a:blip r:embed="rId4">
                      <a:extLst/>
                    </a:blip>
                    <a:stretch>
                      <a:fillRect/>
                    </a:stretch>
                  </pic:blipFill>
                  <pic:spPr>
                    <a:xfrm>
                      <a:off x="0" y="0"/>
                      <a:ext cx="5514975" cy="1149350"/>
                    </a:xfrm>
                    <a:prstGeom prst="rect">
                      <a:avLst/>
                    </a:prstGeom>
                    <a:ln w="12700" cap="flat">
                      <a:noFill/>
                      <a:miter lim="400000"/>
                    </a:ln>
                    <a:effectLst/>
                  </pic:spPr>
                </pic:pic>
              </a:graphicData>
            </a:graphic>
          </wp:inline>
        </w:drawing>
      </w:r>
    </w:p>
    <w:p>
      <w:pPr>
        <w:pStyle w:val="Plain Text"/>
        <w:rPr>
          <w:rFonts w:ascii="Arial" w:hAnsi="Arial"/>
          <w:sz w:val="28"/>
          <w:szCs w:val="28"/>
        </w:rPr>
      </w:pPr>
    </w:p>
    <w:p>
      <w:pPr>
        <w:pStyle w:val="Plain Text"/>
        <w:rPr>
          <w:rFonts w:ascii="Arial" w:hAnsi="Arial"/>
          <w:sz w:val="28"/>
          <w:szCs w:val="28"/>
        </w:rPr>
      </w:pPr>
    </w:p>
    <w:p>
      <w:pPr>
        <w:pStyle w:val="Plain Text"/>
        <w:rPr>
          <w:rFonts w:ascii="Arial" w:cs="Arial" w:hAnsi="Arial" w:eastAsia="Arial"/>
          <w:i w:val="1"/>
          <w:iCs w:val="1"/>
          <w:sz w:val="32"/>
          <w:szCs w:val="32"/>
        </w:rPr>
      </w:pPr>
      <w:r>
        <w:rPr>
          <w:rFonts w:ascii="Arial" w:hAnsi="Arial"/>
          <w:i w:val="1"/>
          <w:iCs w:val="1"/>
          <w:sz w:val="32"/>
          <w:szCs w:val="32"/>
          <w:rtl w:val="0"/>
          <w:lang w:val="en-US"/>
        </w:rPr>
        <w:t>The following signed Waiver MUST accompany your art if they are to be installed at The 431 Gallery.</w:t>
      </w:r>
    </w:p>
    <w:p>
      <w:pPr>
        <w:pStyle w:val="Plain Text"/>
        <w:rPr>
          <w:rFonts w:ascii="Arial" w:cs="Arial" w:hAnsi="Arial" w:eastAsia="Arial"/>
          <w:sz w:val="32"/>
          <w:szCs w:val="32"/>
        </w:rPr>
      </w:pPr>
    </w:p>
    <w:p>
      <w:pPr>
        <w:pStyle w:val="Plain Text"/>
        <w:rPr>
          <w:rFonts w:ascii="Arial" w:cs="Arial" w:hAnsi="Arial" w:eastAsia="Arial"/>
          <w:sz w:val="32"/>
          <w:szCs w:val="32"/>
        </w:rPr>
      </w:pPr>
    </w:p>
    <w:p>
      <w:pPr>
        <w:pStyle w:val="Plain Text"/>
        <w:rPr>
          <w:rFonts w:ascii="Arial" w:cs="Arial" w:hAnsi="Arial" w:eastAsia="Arial"/>
          <w:sz w:val="32"/>
          <w:szCs w:val="32"/>
        </w:rPr>
      </w:pPr>
      <w:r>
        <w:rPr>
          <w:rFonts w:ascii="Arial" w:hAnsi="Arial"/>
          <w:sz w:val="32"/>
          <w:szCs w:val="32"/>
          <w:rtl w:val="0"/>
          <w:lang w:val="en-US"/>
        </w:rPr>
        <w:t>I, _____________________________, understand that MCGOPA, its officers and associates, The Upper Merion Community Center and Upper Merion Township Parks and Recreation Department hold no responsibility for my photographs being kept and displayed in the Artist Equity Show at the 431 Art Gallery from Thursday, May 25, 2025 to Wednesday, July 16, 2025.</w:t>
      </w:r>
    </w:p>
    <w:p>
      <w:pPr>
        <w:pStyle w:val="Plain Text"/>
        <w:rPr>
          <w:rFonts w:ascii="Arial" w:cs="Arial" w:hAnsi="Arial" w:eastAsia="Arial"/>
          <w:sz w:val="32"/>
          <w:szCs w:val="32"/>
        </w:rPr>
      </w:pPr>
    </w:p>
    <w:p>
      <w:pPr>
        <w:pStyle w:val="Plain Text"/>
        <w:rPr>
          <w:rFonts w:ascii="Arial" w:cs="Arial" w:hAnsi="Arial" w:eastAsia="Arial"/>
          <w:sz w:val="32"/>
          <w:szCs w:val="32"/>
        </w:rPr>
      </w:pPr>
      <w:r>
        <w:rPr>
          <w:rFonts w:ascii="Arial" w:hAnsi="Arial"/>
          <w:sz w:val="32"/>
          <w:szCs w:val="32"/>
          <w:rtl w:val="0"/>
          <w:lang w:val="en-US"/>
        </w:rPr>
        <w:t>I hold MCGOPA, The Upper Merion Community Center and Parks and Recreation Department harmless in the event that any damage should occur from this public presentation of my work.</w:t>
      </w:r>
    </w:p>
    <w:p>
      <w:pPr>
        <w:pStyle w:val="Plain Text"/>
        <w:rPr>
          <w:rFonts w:ascii="Arial" w:cs="Arial" w:hAnsi="Arial" w:eastAsia="Arial"/>
          <w:sz w:val="32"/>
          <w:szCs w:val="32"/>
        </w:rPr>
      </w:pPr>
    </w:p>
    <w:p>
      <w:pPr>
        <w:pStyle w:val="Plain Text"/>
        <w:rPr>
          <w:rFonts w:ascii="Arial" w:cs="Arial" w:hAnsi="Arial" w:eastAsia="Arial"/>
          <w:sz w:val="32"/>
          <w:szCs w:val="32"/>
        </w:rPr>
      </w:pPr>
      <w:r>
        <w:rPr>
          <w:rFonts w:ascii="Arial" w:hAnsi="Arial"/>
          <w:sz w:val="32"/>
          <w:szCs w:val="32"/>
          <w:rtl w:val="0"/>
          <w:lang w:val="en-US"/>
        </w:rPr>
        <w:t>_______________________________                       ________________</w:t>
      </w:r>
    </w:p>
    <w:p>
      <w:pPr>
        <w:pStyle w:val="Plain Text"/>
        <w:rPr>
          <w:rFonts w:ascii="Arial" w:cs="Arial" w:hAnsi="Arial" w:eastAsia="Arial"/>
          <w:sz w:val="32"/>
          <w:szCs w:val="32"/>
        </w:rPr>
      </w:pPr>
      <w:r>
        <w:rPr>
          <w:rFonts w:ascii="Arial" w:hAnsi="Arial"/>
          <w:sz w:val="32"/>
          <w:szCs w:val="32"/>
          <w:rtl w:val="0"/>
          <w:lang w:val="en-US"/>
        </w:rPr>
        <w:t>Signed                                                                           Date</w:t>
      </w:r>
    </w:p>
    <w:p>
      <w:pPr>
        <w:pStyle w:val="Body"/>
      </w:pPr>
      <w:r>
        <w:rPr>
          <w:rFonts w:ascii="Courier New" w:cs="Courier New" w:hAnsi="Courier New" w:eastAsia="Courier New"/>
          <w:sz w:val="32"/>
          <w:szCs w:val="32"/>
        </w:rPr>
        <w:br w:type="textWrapping"/>
        <w:br w:type="textWrapping"/>
      </w:r>
    </w:p>
    <w:sectPr>
      <w:headerReference w:type="default" r:id="rId5"/>
      <w:footerReference w:type="default" r:id="rId6"/>
      <w:pgSz w:w="12240" w:h="15840" w:orient="portrait"/>
      <w:pgMar w:top="720" w:right="720" w:bottom="720" w:left="72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nsolas">
    <w:charset w:val="00"/>
    <w:family w:val="roman"/>
    <w:pitch w:val="default"/>
  </w:font>
  <w:font w:name="Courier New">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Plain Text">
    <w:name w:val="Plain Text"/>
    <w:next w:val="Plain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onsolas" w:cs="Consolas" w:hAnsi="Consolas" w:eastAsia="Consolas"/>
      <w:b w:val="0"/>
      <w:bCs w:val="0"/>
      <w:i w:val="0"/>
      <w:iCs w:val="0"/>
      <w:caps w:val="0"/>
      <w:smallCaps w:val="0"/>
      <w:strike w:val="0"/>
      <w:dstrike w:val="0"/>
      <w:outline w:val="0"/>
      <w:color w:val="000000"/>
      <w:spacing w:val="0"/>
      <w:kern w:val="0"/>
      <w:position w:val="0"/>
      <w:sz w:val="21"/>
      <w:szCs w:val="21"/>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